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26" w:rsidRPr="00EC67A8" w:rsidRDefault="00A00526" w:rsidP="002975FE">
      <w:pPr>
        <w:spacing w:after="120"/>
        <w:rPr>
          <w:rFonts w:ascii="Century Gothic" w:hAnsi="Century Gothic" w:cs="Arial"/>
          <w:b/>
          <w:bCs/>
          <w:sz w:val="32"/>
        </w:rPr>
      </w:pPr>
      <w:r w:rsidRPr="00EC67A8">
        <w:rPr>
          <w:rFonts w:ascii="Century Gothic" w:hAnsi="Century Gothic" w:cs="Arial"/>
          <w:b/>
          <w:bCs/>
          <w:noProof/>
          <w:sz w:val="32"/>
          <w:lang w:eastAsia="de-AT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8C0D3" wp14:editId="082A259D">
                <wp:simplePos x="0" y="0"/>
                <wp:positionH relativeFrom="column">
                  <wp:posOffset>3378835</wp:posOffset>
                </wp:positionH>
                <wp:positionV relativeFrom="paragraph">
                  <wp:posOffset>-391160</wp:posOffset>
                </wp:positionV>
                <wp:extent cx="2720975" cy="964565"/>
                <wp:effectExtent l="0" t="0" r="0" b="6985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964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526" w:rsidRDefault="00A00526" w:rsidP="00A00526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eastAsia="de-AT" w:bidi="he-IL"/>
                              </w:rPr>
                              <w:drawing>
                                <wp:inline distT="0" distB="0" distL="0" distR="0" wp14:anchorId="570A1A0B" wp14:editId="3995F80E">
                                  <wp:extent cx="2641600" cy="680720"/>
                                  <wp:effectExtent l="0" t="0" r="6350" b="5080"/>
                                  <wp:docPr id="3" name="Bild 1" descr="obv-logo-klei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obv-logo-klei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1600" cy="680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37C5" w:rsidRDefault="000637C5" w:rsidP="00507894">
                            <w:pPr>
                              <w:spacing w:before="120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Version 1</w:t>
                            </w:r>
                            <w:r w:rsidR="00507894">
                              <w:rPr>
                                <w:sz w:val="16"/>
                                <w:szCs w:val="16"/>
                              </w:rPr>
                              <w:t>6</w:t>
                            </w:r>
                            <w:r w:rsidR="00C86DA8">
                              <w:rPr>
                                <w:sz w:val="16"/>
                                <w:szCs w:val="16"/>
                              </w:rPr>
                              <w:t>. 3.</w:t>
                            </w:r>
                            <w:r w:rsidRPr="0027699F">
                              <w:rPr>
                                <w:sz w:val="16"/>
                                <w:szCs w:val="16"/>
                              </w:rPr>
                              <w:t xml:space="preserve"> 201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66.05pt;margin-top:-30.8pt;width:214.25pt;height:75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" filled="f" stroked="f" strokeweight=".5pt">
                <v:textbox>
                  <w:txbxContent>
                    <w:p w:rsidR="00A00526" w:rsidRDefault="00A00526" w:rsidP="00A00526">
                      <w:pPr>
                        <w:jc w:val="both"/>
                      </w:pPr>
                      <w:r>
                        <w:rPr>
                          <w:noProof/>
                          <w:lang w:eastAsia="de-AT" w:bidi="he-IL"/>
                        </w:rPr>
                        <w:drawing>
                          <wp:inline distT="0" distB="0" distL="0" distR="0" wp14:anchorId="570A1A0B" wp14:editId="3995F80E">
                            <wp:extent cx="2641600" cy="680720"/>
                            <wp:effectExtent l="0" t="0" r="6350" b="5080"/>
                            <wp:docPr id="3" name="Bild 1" descr="obv-logo-klei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obv-logo-klei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1600" cy="680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37C5" w:rsidRDefault="000637C5" w:rsidP="00507894">
                      <w:pPr>
                        <w:spacing w:before="120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Version 1</w:t>
                      </w:r>
                      <w:r w:rsidR="00507894">
                        <w:rPr>
                          <w:sz w:val="16"/>
                          <w:szCs w:val="16"/>
                        </w:rPr>
                        <w:t>6</w:t>
                      </w:r>
                      <w:r w:rsidR="00C86DA8">
                        <w:rPr>
                          <w:sz w:val="16"/>
                          <w:szCs w:val="16"/>
                        </w:rPr>
                        <w:t>. 3.</w:t>
                      </w:r>
                      <w:r w:rsidRPr="0027699F">
                        <w:rPr>
                          <w:sz w:val="16"/>
                          <w:szCs w:val="16"/>
                        </w:rPr>
                        <w:t xml:space="preserve"> 201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67A8" w:rsidRPr="00EC67A8">
        <w:rPr>
          <w:rFonts w:ascii="Century Gothic" w:hAnsi="Century Gothic" w:cs="Arial"/>
          <w:b/>
          <w:bCs/>
          <w:noProof/>
          <w:sz w:val="32"/>
          <w:lang w:eastAsia="de-AT" w:bidi="he-IL"/>
        </w:rPr>
        <w:t>Einwilligung</w:t>
      </w:r>
      <w:r w:rsidR="002975FE">
        <w:rPr>
          <w:rFonts w:ascii="Century Gothic" w:hAnsi="Century Gothic" w:cs="Arial"/>
          <w:b/>
          <w:bCs/>
          <w:noProof/>
          <w:sz w:val="32"/>
          <w:lang w:eastAsia="de-AT" w:bidi="he-IL"/>
        </w:rPr>
        <w:t xml:space="preserve"> </w:t>
      </w:r>
      <w:r w:rsidR="00EC67A8" w:rsidRPr="00EC67A8">
        <w:rPr>
          <w:rFonts w:ascii="Century Gothic" w:hAnsi="Century Gothic" w:cs="Arial"/>
          <w:b/>
          <w:bCs/>
          <w:noProof/>
          <w:sz w:val="32"/>
          <w:lang w:eastAsia="de-AT" w:bidi="he-IL"/>
        </w:rPr>
        <w:t>gemäß Datenschutz</w:t>
      </w:r>
      <w:r w:rsidR="002975FE">
        <w:rPr>
          <w:rFonts w:ascii="Century Gothic" w:hAnsi="Century Gothic" w:cs="Arial"/>
          <w:b/>
          <w:bCs/>
          <w:noProof/>
          <w:sz w:val="32"/>
          <w:lang w:eastAsia="de-AT" w:bidi="he-IL"/>
        </w:rPr>
        <w:t xml:space="preserve"> zur Speicherung und Verwaltung personenbezogener Daten</w:t>
      </w:r>
    </w:p>
    <w:p w:rsidR="00A00526" w:rsidRPr="006E7C81" w:rsidRDefault="00A00526" w:rsidP="00A00526">
      <w:pPr>
        <w:spacing w:after="120"/>
        <w:rPr>
          <w:rFonts w:ascii="Century Gothic" w:hAnsi="Century Gothic" w:cs="Arial"/>
          <w:b/>
          <w:bCs/>
          <w:szCs w:val="20"/>
        </w:rPr>
      </w:pPr>
    </w:p>
    <w:p w:rsidR="00EC67A8" w:rsidRPr="00E1764E" w:rsidRDefault="00A16139" w:rsidP="00E1764E">
      <w:pPr>
        <w:spacing w:after="120"/>
        <w:jc w:val="both"/>
        <w:rPr>
          <w:rFonts w:ascii="Century Gothic" w:hAnsi="Century Gothic"/>
        </w:rPr>
      </w:pPr>
      <w:r w:rsidRPr="00E1764E">
        <w:rPr>
          <w:rFonts w:ascii="Century Gothic" w:hAnsi="Century Gothic"/>
        </w:rPr>
        <w:t xml:space="preserve">Das </w:t>
      </w:r>
      <w:r w:rsidR="00EC67A8" w:rsidRPr="00E1764E">
        <w:rPr>
          <w:rFonts w:ascii="Century Gothic" w:hAnsi="Century Gothic"/>
        </w:rPr>
        <w:t xml:space="preserve">Mitglied </w:t>
      </w:r>
      <w:r w:rsidR="00E1764E">
        <w:rPr>
          <w:rFonts w:ascii="Century Gothic" w:hAnsi="Century Gothic"/>
        </w:rPr>
        <w:t>eines</w:t>
      </w:r>
      <w:r w:rsidR="00EC67A8" w:rsidRPr="00E1764E">
        <w:rPr>
          <w:rFonts w:ascii="Century Gothic" w:hAnsi="Century Gothic"/>
        </w:rPr>
        <w:t xml:space="preserve"> Musikvereines</w:t>
      </w:r>
      <w:r w:rsidRPr="00E1764E">
        <w:rPr>
          <w:rFonts w:ascii="Century Gothic" w:hAnsi="Century Gothic"/>
        </w:rPr>
        <w:t xml:space="preserve"> </w:t>
      </w:r>
      <w:r w:rsidR="00EC67A8" w:rsidRPr="00E1764E">
        <w:rPr>
          <w:rFonts w:ascii="Century Gothic" w:hAnsi="Century Gothic"/>
        </w:rPr>
        <w:t>oder eines anderen Bereiches der dem Österreichischen Blasmusikverband untergeordneten Einheiten (wie Musikvereine)</w:t>
      </w:r>
      <w:r w:rsidRPr="00E1764E">
        <w:rPr>
          <w:rFonts w:ascii="Century Gothic" w:hAnsi="Century Gothic"/>
        </w:rPr>
        <w:t xml:space="preserve"> </w:t>
      </w:r>
    </w:p>
    <w:p w:rsidR="00EC67A8" w:rsidRPr="002975FE" w:rsidRDefault="00EC67A8" w:rsidP="00A61D70">
      <w:pPr>
        <w:tabs>
          <w:tab w:val="left" w:leader="underscore" w:pos="5670"/>
          <w:tab w:val="left" w:leader="underscore" w:pos="9498"/>
        </w:tabs>
        <w:spacing w:before="240" w:after="120"/>
        <w:jc w:val="both"/>
        <w:rPr>
          <w:rFonts w:ascii="Century Gothic" w:hAnsi="Century Gothic"/>
          <w:b/>
          <w:bCs/>
        </w:rPr>
      </w:pPr>
      <w:r w:rsidRPr="002975FE">
        <w:rPr>
          <w:rFonts w:ascii="Century Gothic" w:hAnsi="Century Gothic"/>
          <w:b/>
          <w:bCs/>
        </w:rPr>
        <w:t>Name:</w:t>
      </w:r>
      <w:r w:rsidRPr="002975FE">
        <w:rPr>
          <w:rFonts w:ascii="Century Gothic" w:hAnsi="Century Gothic"/>
          <w:b/>
          <w:bCs/>
        </w:rPr>
        <w:tab/>
        <w:t xml:space="preserve"> Geb. Dat.:</w:t>
      </w:r>
      <w:r w:rsidRPr="002975FE">
        <w:rPr>
          <w:rFonts w:ascii="Century Gothic" w:hAnsi="Century Gothic"/>
          <w:b/>
          <w:bCs/>
        </w:rPr>
        <w:tab/>
      </w:r>
    </w:p>
    <w:p w:rsidR="00EC67A8" w:rsidRPr="002975FE" w:rsidRDefault="00A16139" w:rsidP="002975FE">
      <w:pPr>
        <w:jc w:val="both"/>
        <w:rPr>
          <w:rFonts w:ascii="Century Gothic" w:hAnsi="Century Gothic"/>
        </w:rPr>
      </w:pPr>
      <w:r w:rsidRPr="00E1764E">
        <w:rPr>
          <w:rFonts w:ascii="Century Gothic" w:hAnsi="Century Gothic"/>
        </w:rPr>
        <w:t xml:space="preserve">erteilt </w:t>
      </w:r>
      <w:r w:rsidR="00EC67A8" w:rsidRPr="00E1764E">
        <w:rPr>
          <w:rFonts w:ascii="Century Gothic" w:hAnsi="Century Gothic"/>
        </w:rPr>
        <w:t xml:space="preserve">hiermit freiwillig die Einwilligung </w:t>
      </w:r>
      <w:r w:rsidRPr="00E1764E">
        <w:rPr>
          <w:rFonts w:ascii="Century Gothic" w:hAnsi="Century Gothic"/>
        </w:rPr>
        <w:t>zur</w:t>
      </w:r>
      <w:r w:rsidR="00EC67A8" w:rsidRPr="00E1764E">
        <w:rPr>
          <w:rFonts w:ascii="Century Gothic" w:hAnsi="Century Gothic"/>
        </w:rPr>
        <w:t xml:space="preserve"> Verarbeitung von personenbezogenen </w:t>
      </w:r>
      <w:r w:rsidR="00EC67A8" w:rsidRPr="002975FE">
        <w:rPr>
          <w:rFonts w:ascii="Century Gothic" w:hAnsi="Century Gothic"/>
        </w:rPr>
        <w:t>Daten.</w:t>
      </w:r>
    </w:p>
    <w:p w:rsidR="002975FE" w:rsidRPr="00F940EE" w:rsidRDefault="002975FE" w:rsidP="002975FE">
      <w:pPr>
        <w:jc w:val="both"/>
        <w:rPr>
          <w:rFonts w:ascii="Century Gothic" w:hAnsi="Century Gothic"/>
          <w:sz w:val="18"/>
          <w:szCs w:val="18"/>
        </w:rPr>
      </w:pPr>
    </w:p>
    <w:p w:rsidR="00EC67A8" w:rsidRPr="00F940EE" w:rsidRDefault="00240B65" w:rsidP="00240B65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>Als Verantwortlicher für die Datenverarbeitung gilt das Leitungsorgan des Vereines</w:t>
      </w:r>
      <w:r w:rsidR="00C86DA8">
        <w:rPr>
          <w:rFonts w:ascii="Century Gothic" w:hAnsi="Century Gothic"/>
          <w:sz w:val="18"/>
          <w:szCs w:val="18"/>
        </w:rPr>
        <w:t xml:space="preserve"> (Obmann)</w:t>
      </w:r>
      <w:r w:rsidRPr="00F940EE">
        <w:rPr>
          <w:rFonts w:ascii="Century Gothic" w:hAnsi="Century Gothic"/>
          <w:sz w:val="18"/>
          <w:szCs w:val="18"/>
        </w:rPr>
        <w:t xml:space="preserve">, der die Daten erhebt bzw. der mit der </w:t>
      </w:r>
      <w:r w:rsidR="00D92547" w:rsidRPr="00F940EE">
        <w:rPr>
          <w:rFonts w:ascii="Century Gothic" w:hAnsi="Century Gothic"/>
          <w:sz w:val="18"/>
          <w:szCs w:val="18"/>
        </w:rPr>
        <w:t xml:space="preserve">vom Leitungsorgan zur </w:t>
      </w:r>
      <w:r w:rsidRPr="00F940EE">
        <w:rPr>
          <w:rFonts w:ascii="Century Gothic" w:hAnsi="Century Gothic"/>
          <w:sz w:val="18"/>
          <w:szCs w:val="18"/>
        </w:rPr>
        <w:t xml:space="preserve">Bearbeitung betrauten Person. Die </w:t>
      </w:r>
      <w:r w:rsidR="00D92547" w:rsidRPr="00F940EE">
        <w:rPr>
          <w:rFonts w:ascii="Century Gothic" w:hAnsi="Century Gothic"/>
          <w:sz w:val="18"/>
          <w:szCs w:val="18"/>
        </w:rPr>
        <w:t>Daten werden gemeinsam verantwortlich mit dem B</w:t>
      </w:r>
      <w:r w:rsidRPr="00F940EE">
        <w:rPr>
          <w:rFonts w:ascii="Century Gothic" w:hAnsi="Century Gothic"/>
          <w:sz w:val="18"/>
          <w:szCs w:val="18"/>
        </w:rPr>
        <w:t>ezirks- und Landesverband verarbeitet.</w:t>
      </w:r>
    </w:p>
    <w:p w:rsidR="004F0FF6" w:rsidRPr="00F940EE" w:rsidRDefault="00240B65" w:rsidP="004F0FF6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b/>
          <w:bCs/>
          <w:sz w:val="18"/>
          <w:szCs w:val="18"/>
        </w:rPr>
        <w:t xml:space="preserve">Es werden folgende Kategorien von </w:t>
      </w:r>
      <w:r w:rsidR="0025467F" w:rsidRPr="00F940EE">
        <w:rPr>
          <w:rFonts w:ascii="Century Gothic" w:hAnsi="Century Gothic"/>
          <w:b/>
          <w:bCs/>
          <w:sz w:val="18"/>
          <w:szCs w:val="18"/>
        </w:rPr>
        <w:t xml:space="preserve">personenbezogenen </w:t>
      </w:r>
      <w:r w:rsidRPr="00F940EE">
        <w:rPr>
          <w:rFonts w:ascii="Century Gothic" w:hAnsi="Century Gothic"/>
          <w:b/>
          <w:bCs/>
          <w:sz w:val="18"/>
          <w:szCs w:val="18"/>
        </w:rPr>
        <w:t>Daten erfasst:</w:t>
      </w:r>
      <w:r w:rsidRPr="00F940EE">
        <w:rPr>
          <w:rFonts w:ascii="Century Gothic" w:hAnsi="Century Gothic"/>
          <w:sz w:val="18"/>
          <w:szCs w:val="18"/>
        </w:rPr>
        <w:t xml:space="preserve"> Name, Geburtsdatum, Geschlecht, Titel, Kontaktdaten (Adresse, Email, Telefon), ein Bild</w:t>
      </w:r>
      <w:r w:rsidR="00C86DA8">
        <w:rPr>
          <w:rFonts w:ascii="Century Gothic" w:hAnsi="Century Gothic"/>
          <w:sz w:val="18"/>
          <w:szCs w:val="18"/>
        </w:rPr>
        <w:t xml:space="preserve"> (unterschiedlich nach Landesverband)</w:t>
      </w:r>
      <w:r w:rsidRPr="00F940EE">
        <w:rPr>
          <w:rFonts w:ascii="Century Gothic" w:hAnsi="Century Gothic"/>
          <w:sz w:val="18"/>
          <w:szCs w:val="18"/>
        </w:rPr>
        <w:t xml:space="preserve">, Beruf, Firma, </w:t>
      </w:r>
      <w:proofErr w:type="spellStart"/>
      <w:r w:rsidRPr="00F940EE">
        <w:rPr>
          <w:rFonts w:ascii="Century Gothic" w:hAnsi="Century Gothic"/>
          <w:sz w:val="18"/>
          <w:szCs w:val="18"/>
        </w:rPr>
        <w:t>Mit</w:t>
      </w:r>
      <w:r w:rsidR="00C86DA8">
        <w:rPr>
          <w:rFonts w:ascii="Century Gothic" w:hAnsi="Century Gothic"/>
          <w:sz w:val="18"/>
          <w:szCs w:val="18"/>
        </w:rPr>
        <w:softHyphen/>
      </w:r>
      <w:r w:rsidRPr="00F940EE">
        <w:rPr>
          <w:rFonts w:ascii="Century Gothic" w:hAnsi="Century Gothic"/>
          <w:sz w:val="18"/>
          <w:szCs w:val="18"/>
        </w:rPr>
        <w:t>gliedsdaten</w:t>
      </w:r>
      <w:proofErr w:type="spellEnd"/>
      <w:r w:rsidRPr="00F940EE">
        <w:rPr>
          <w:rFonts w:ascii="Century Gothic" w:hAnsi="Century Gothic"/>
          <w:sz w:val="18"/>
          <w:szCs w:val="18"/>
        </w:rPr>
        <w:t xml:space="preserve">, Funktionärsdaten, Prüfungen und musikalische Ausbildungen, ausgeübte Instrumente, Ehrungen und Auszeichnungen, gegebenenfalls </w:t>
      </w:r>
      <w:r w:rsidR="00C86DA8">
        <w:rPr>
          <w:rFonts w:ascii="Century Gothic" w:hAnsi="Century Gothic"/>
          <w:sz w:val="18"/>
          <w:szCs w:val="18"/>
        </w:rPr>
        <w:t>Ausrückungs- und P</w:t>
      </w:r>
      <w:r w:rsidR="0025467F" w:rsidRPr="00F940EE">
        <w:rPr>
          <w:rFonts w:ascii="Century Gothic" w:hAnsi="Century Gothic"/>
          <w:sz w:val="18"/>
          <w:szCs w:val="18"/>
        </w:rPr>
        <w:t>robenteilnahmen, zugeordnetes Inventarium und andere allgemeine Bemerkungen zur blasmusikalischen Tätigkeit.</w:t>
      </w:r>
      <w:r w:rsidR="004F0FF6" w:rsidRPr="00F940EE">
        <w:rPr>
          <w:rFonts w:ascii="Century Gothic" w:hAnsi="Century Gothic"/>
          <w:sz w:val="18"/>
          <w:szCs w:val="18"/>
        </w:rPr>
        <w:t xml:space="preserve"> Die Speicherung erfolgt unbefristet.</w:t>
      </w:r>
    </w:p>
    <w:p w:rsidR="00EC67A8" w:rsidRPr="00F940EE" w:rsidRDefault="00240B65" w:rsidP="00507894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>Demgemäß werden keine besonderen Kategorien</w:t>
      </w:r>
      <w:r w:rsidR="00507894">
        <w:rPr>
          <w:rFonts w:ascii="Century Gothic" w:hAnsi="Century Gothic"/>
          <w:sz w:val="18"/>
          <w:szCs w:val="18"/>
        </w:rPr>
        <w:t xml:space="preserve"> von</w:t>
      </w:r>
      <w:r w:rsidRPr="00F940EE">
        <w:rPr>
          <w:rFonts w:ascii="Century Gothic" w:hAnsi="Century Gothic"/>
          <w:sz w:val="18"/>
          <w:szCs w:val="18"/>
        </w:rPr>
        <w:t xml:space="preserve"> Daten </w:t>
      </w:r>
      <w:r w:rsidR="00507894" w:rsidRPr="00F940EE">
        <w:rPr>
          <w:rFonts w:ascii="Century Gothic" w:hAnsi="Century Gothic"/>
          <w:sz w:val="18"/>
          <w:szCs w:val="18"/>
        </w:rPr>
        <w:t xml:space="preserve">(sensible) </w:t>
      </w:r>
      <w:r w:rsidRPr="00F940EE">
        <w:rPr>
          <w:rFonts w:ascii="Century Gothic" w:hAnsi="Century Gothic"/>
          <w:sz w:val="18"/>
          <w:szCs w:val="18"/>
        </w:rPr>
        <w:t>verarbeitet.</w:t>
      </w:r>
      <w:bookmarkStart w:id="0" w:name="_GoBack"/>
      <w:bookmarkEnd w:id="0"/>
    </w:p>
    <w:p w:rsidR="004F0FF6" w:rsidRPr="00F940EE" w:rsidRDefault="0025467F" w:rsidP="00F940EE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An </w:t>
      </w:r>
      <w:r w:rsidRPr="00F940EE">
        <w:rPr>
          <w:rFonts w:ascii="Century Gothic" w:hAnsi="Century Gothic"/>
          <w:b/>
          <w:bCs/>
          <w:sz w:val="18"/>
          <w:szCs w:val="18"/>
        </w:rPr>
        <w:t>Verarbeitungsschritten</w:t>
      </w:r>
      <w:r w:rsidRPr="00F940EE">
        <w:rPr>
          <w:rFonts w:ascii="Century Gothic" w:hAnsi="Century Gothic"/>
          <w:sz w:val="18"/>
          <w:szCs w:val="18"/>
        </w:rPr>
        <w:t xml:space="preserve"> wird die allgemeine Vereins- bzw. Mit</w:t>
      </w:r>
      <w:r w:rsidR="006E7C81" w:rsidRPr="00F940EE">
        <w:rPr>
          <w:rFonts w:ascii="Century Gothic" w:hAnsi="Century Gothic"/>
          <w:sz w:val="18"/>
          <w:szCs w:val="18"/>
        </w:rPr>
        <w:t xml:space="preserve">gliederverwaltung durchgeführt, womit auch die Verarbeitungszwecke definiert sind </w:t>
      </w:r>
      <w:r w:rsidR="00D92547" w:rsidRPr="00F940EE">
        <w:rPr>
          <w:rFonts w:ascii="Century Gothic" w:hAnsi="Century Gothic"/>
          <w:sz w:val="18"/>
          <w:szCs w:val="18"/>
        </w:rPr>
        <w:t>Diese umfasst im Wesentlichen Mitglieder</w:t>
      </w:r>
      <w:r w:rsidR="006E7C81" w:rsidRPr="00F940EE">
        <w:rPr>
          <w:rFonts w:ascii="Century Gothic" w:hAnsi="Century Gothic"/>
          <w:sz w:val="18"/>
          <w:szCs w:val="18"/>
        </w:rPr>
        <w:softHyphen/>
      </w:r>
      <w:r w:rsidR="00D92547" w:rsidRPr="00F940EE">
        <w:rPr>
          <w:rFonts w:ascii="Century Gothic" w:hAnsi="Century Gothic"/>
          <w:sz w:val="18"/>
          <w:szCs w:val="18"/>
        </w:rPr>
        <w:t xml:space="preserve">listen, Kontaktlisten, </w:t>
      </w:r>
      <w:proofErr w:type="spellStart"/>
      <w:r w:rsidR="00D92547" w:rsidRPr="00F940EE">
        <w:rPr>
          <w:rFonts w:ascii="Century Gothic" w:hAnsi="Century Gothic"/>
          <w:sz w:val="18"/>
          <w:szCs w:val="18"/>
        </w:rPr>
        <w:t>Em</w:t>
      </w:r>
      <w:r w:rsidR="006E7C81" w:rsidRPr="00F940EE">
        <w:rPr>
          <w:rFonts w:ascii="Century Gothic" w:hAnsi="Century Gothic"/>
          <w:sz w:val="18"/>
          <w:szCs w:val="18"/>
        </w:rPr>
        <w:t>ail</w:t>
      </w:r>
      <w:r w:rsidR="00F940EE">
        <w:rPr>
          <w:rFonts w:ascii="Century Gothic" w:hAnsi="Century Gothic"/>
          <w:sz w:val="18"/>
          <w:szCs w:val="18"/>
        </w:rPr>
        <w:softHyphen/>
      </w:r>
      <w:r w:rsidR="006E7C81" w:rsidRPr="00F940EE">
        <w:rPr>
          <w:rFonts w:ascii="Century Gothic" w:hAnsi="Century Gothic"/>
          <w:sz w:val="18"/>
          <w:szCs w:val="18"/>
        </w:rPr>
        <w:t>verständigungen</w:t>
      </w:r>
      <w:proofErr w:type="spellEnd"/>
      <w:r w:rsidR="006E7C81" w:rsidRPr="00F940EE">
        <w:rPr>
          <w:rFonts w:ascii="Century Gothic" w:hAnsi="Century Gothic"/>
          <w:sz w:val="18"/>
          <w:szCs w:val="18"/>
        </w:rPr>
        <w:t>, Geburtstags</w:t>
      </w:r>
      <w:r w:rsidR="00D92547" w:rsidRPr="00F940EE">
        <w:rPr>
          <w:rFonts w:ascii="Century Gothic" w:hAnsi="Century Gothic"/>
          <w:sz w:val="18"/>
          <w:szCs w:val="18"/>
        </w:rPr>
        <w:t>listen, Funktionärslisten und allfällige Adressierungen</w:t>
      </w:r>
      <w:r w:rsidR="000078CA" w:rsidRPr="00F940EE">
        <w:rPr>
          <w:rFonts w:ascii="Century Gothic" w:hAnsi="Century Gothic"/>
          <w:sz w:val="18"/>
          <w:szCs w:val="18"/>
        </w:rPr>
        <w:t>, sowie statistische Aus</w:t>
      </w:r>
      <w:r w:rsidR="00F940EE">
        <w:rPr>
          <w:rFonts w:ascii="Century Gothic" w:hAnsi="Century Gothic"/>
          <w:sz w:val="18"/>
          <w:szCs w:val="18"/>
        </w:rPr>
        <w:softHyphen/>
      </w:r>
      <w:r w:rsidR="000078CA" w:rsidRPr="00F940EE">
        <w:rPr>
          <w:rFonts w:ascii="Century Gothic" w:hAnsi="Century Gothic"/>
          <w:sz w:val="18"/>
          <w:szCs w:val="18"/>
        </w:rPr>
        <w:t>wertungen.</w:t>
      </w:r>
      <w:r w:rsidR="00D92547" w:rsidRPr="00F940EE">
        <w:rPr>
          <w:rFonts w:ascii="Century Gothic" w:hAnsi="Century Gothic"/>
          <w:sz w:val="18"/>
          <w:szCs w:val="18"/>
        </w:rPr>
        <w:t xml:space="preserve"> </w:t>
      </w:r>
      <w:r w:rsidRPr="00F940EE">
        <w:rPr>
          <w:rFonts w:ascii="Century Gothic" w:hAnsi="Century Gothic"/>
          <w:sz w:val="18"/>
          <w:szCs w:val="18"/>
        </w:rPr>
        <w:t xml:space="preserve">Manche Verarbeitungsschritte werden in Zusammenhang mit </w:t>
      </w:r>
      <w:r w:rsidR="00F940EE" w:rsidRPr="00F940EE">
        <w:rPr>
          <w:rFonts w:ascii="Century Gothic" w:hAnsi="Century Gothic"/>
          <w:sz w:val="18"/>
          <w:szCs w:val="18"/>
        </w:rPr>
        <w:t xml:space="preserve">Arbeitsabläufen zwischen Verein </w:t>
      </w:r>
      <w:r w:rsidR="00F940EE">
        <w:rPr>
          <w:rFonts w:ascii="Century Gothic" w:hAnsi="Century Gothic"/>
          <w:sz w:val="18"/>
          <w:szCs w:val="18"/>
        </w:rPr>
        <w:t>–</w:t>
      </w:r>
      <w:r w:rsidR="00F940EE" w:rsidRPr="00F940EE">
        <w:rPr>
          <w:rFonts w:ascii="Century Gothic" w:hAnsi="Century Gothic"/>
          <w:sz w:val="18"/>
          <w:szCs w:val="18"/>
        </w:rPr>
        <w:t xml:space="preserve"> Bezirksverband -</w:t>
      </w:r>
      <w:r w:rsidRPr="00F940EE">
        <w:rPr>
          <w:rFonts w:ascii="Century Gothic" w:hAnsi="Century Gothic"/>
          <w:sz w:val="18"/>
          <w:szCs w:val="18"/>
        </w:rPr>
        <w:t xml:space="preserve"> Landesverband </w:t>
      </w:r>
      <w:r w:rsidR="00F940EE" w:rsidRPr="00F940EE">
        <w:rPr>
          <w:rFonts w:ascii="Century Gothic" w:hAnsi="Century Gothic"/>
          <w:sz w:val="18"/>
          <w:szCs w:val="18"/>
        </w:rPr>
        <w:t>–</w:t>
      </w:r>
      <w:r w:rsidR="006E7C81" w:rsidRPr="00F940EE">
        <w:rPr>
          <w:rFonts w:ascii="Century Gothic" w:hAnsi="Century Gothic"/>
          <w:sz w:val="18"/>
          <w:szCs w:val="18"/>
        </w:rPr>
        <w:t xml:space="preserve"> Bundesverband </w:t>
      </w:r>
      <w:r w:rsidR="00F940EE" w:rsidRPr="00F940EE">
        <w:rPr>
          <w:rFonts w:ascii="Century Gothic" w:hAnsi="Century Gothic"/>
          <w:sz w:val="18"/>
          <w:szCs w:val="18"/>
        </w:rPr>
        <w:t xml:space="preserve">(Datenempfänger) </w:t>
      </w:r>
      <w:r w:rsidRPr="00F940EE">
        <w:rPr>
          <w:rFonts w:ascii="Century Gothic" w:hAnsi="Century Gothic"/>
          <w:sz w:val="18"/>
          <w:szCs w:val="18"/>
        </w:rPr>
        <w:t xml:space="preserve">durchgeführt (z.B. </w:t>
      </w:r>
      <w:proofErr w:type="spellStart"/>
      <w:r w:rsidRPr="00F940EE">
        <w:rPr>
          <w:rFonts w:ascii="Century Gothic" w:hAnsi="Century Gothic"/>
          <w:sz w:val="18"/>
          <w:szCs w:val="18"/>
        </w:rPr>
        <w:t>Leistungsab</w:t>
      </w:r>
      <w:r w:rsidR="00F940EE">
        <w:rPr>
          <w:rFonts w:ascii="Century Gothic" w:hAnsi="Century Gothic"/>
          <w:sz w:val="18"/>
          <w:szCs w:val="18"/>
        </w:rPr>
        <w:softHyphen/>
      </w:r>
      <w:r w:rsidRPr="00F940EE">
        <w:rPr>
          <w:rFonts w:ascii="Century Gothic" w:hAnsi="Century Gothic"/>
          <w:sz w:val="18"/>
          <w:szCs w:val="18"/>
        </w:rPr>
        <w:t>zeichenprüfungen</w:t>
      </w:r>
      <w:proofErr w:type="spellEnd"/>
      <w:r w:rsidRPr="00F940EE">
        <w:rPr>
          <w:rFonts w:ascii="Century Gothic" w:hAnsi="Century Gothic"/>
          <w:sz w:val="18"/>
          <w:szCs w:val="18"/>
        </w:rPr>
        <w:t>, Ehrungswesen, Wertungsspiele).</w:t>
      </w:r>
      <w:r w:rsidR="004F0FF6" w:rsidRPr="00F940EE">
        <w:rPr>
          <w:rFonts w:ascii="Century Gothic" w:hAnsi="Century Gothic"/>
          <w:sz w:val="18"/>
          <w:szCs w:val="18"/>
        </w:rPr>
        <w:t xml:space="preserve"> Eine automatisierte Verarbeitung (z.B. </w:t>
      </w:r>
      <w:proofErr w:type="spellStart"/>
      <w:r w:rsidR="004F0FF6" w:rsidRPr="00F940EE">
        <w:rPr>
          <w:rFonts w:ascii="Century Gothic" w:hAnsi="Century Gothic"/>
          <w:sz w:val="18"/>
          <w:szCs w:val="18"/>
        </w:rPr>
        <w:t>Profiling</w:t>
      </w:r>
      <w:proofErr w:type="spellEnd"/>
      <w:r w:rsidR="004F0FF6" w:rsidRPr="00F940EE">
        <w:rPr>
          <w:rFonts w:ascii="Century Gothic" w:hAnsi="Century Gothic"/>
          <w:sz w:val="18"/>
          <w:szCs w:val="18"/>
        </w:rPr>
        <w:t>) findet nicht statt.</w:t>
      </w:r>
    </w:p>
    <w:p w:rsidR="0025467F" w:rsidRPr="00F940EE" w:rsidRDefault="0025467F" w:rsidP="00EC67A8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Bei Funktionären können Kontaktdaten </w:t>
      </w:r>
      <w:r w:rsidR="00E1764E" w:rsidRPr="00F940EE">
        <w:rPr>
          <w:rFonts w:ascii="Century Gothic" w:hAnsi="Century Gothic"/>
          <w:sz w:val="18"/>
          <w:szCs w:val="18"/>
        </w:rPr>
        <w:t xml:space="preserve">(für die Dauer der Funktion) </w:t>
      </w:r>
      <w:r w:rsidRPr="00F940EE">
        <w:rPr>
          <w:rFonts w:ascii="Century Gothic" w:hAnsi="Century Gothic"/>
          <w:sz w:val="18"/>
          <w:szCs w:val="18"/>
        </w:rPr>
        <w:t xml:space="preserve">auf der Homepage veröffentlicht werden. Dazu wird für verschiedene Datensatzbestandteile </w:t>
      </w:r>
      <w:r w:rsidR="006E7C81" w:rsidRPr="00F940EE">
        <w:rPr>
          <w:rFonts w:ascii="Century Gothic" w:hAnsi="Century Gothic"/>
          <w:sz w:val="18"/>
          <w:szCs w:val="18"/>
        </w:rPr>
        <w:t xml:space="preserve">(Kategorien) </w:t>
      </w:r>
      <w:r w:rsidRPr="00F940EE">
        <w:rPr>
          <w:rFonts w:ascii="Century Gothic" w:hAnsi="Century Gothic"/>
          <w:sz w:val="18"/>
          <w:szCs w:val="18"/>
        </w:rPr>
        <w:t>eine mündliche Zustimmung erteilt.</w:t>
      </w:r>
    </w:p>
    <w:p w:rsidR="000D434F" w:rsidRPr="00F940EE" w:rsidRDefault="000D434F" w:rsidP="002975FE">
      <w:pPr>
        <w:jc w:val="both"/>
        <w:rPr>
          <w:rFonts w:ascii="Century Gothic" w:hAnsi="Century Gothic"/>
          <w:sz w:val="18"/>
          <w:szCs w:val="18"/>
        </w:rPr>
      </w:pPr>
    </w:p>
    <w:p w:rsidR="00EC67A8" w:rsidRPr="00F940EE" w:rsidRDefault="00A61D70" w:rsidP="00E1764E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Detaillierte Informationen über die </w:t>
      </w:r>
      <w:r w:rsidR="00F940EE" w:rsidRPr="00F940EE">
        <w:rPr>
          <w:rFonts w:ascii="Century Gothic" w:hAnsi="Century Gothic"/>
          <w:sz w:val="18"/>
          <w:szCs w:val="18"/>
        </w:rPr>
        <w:t xml:space="preserve">gemeinsame </w:t>
      </w:r>
      <w:r w:rsidRPr="00F940EE">
        <w:rPr>
          <w:rFonts w:ascii="Century Gothic" w:hAnsi="Century Gothic"/>
          <w:sz w:val="18"/>
          <w:szCs w:val="18"/>
        </w:rPr>
        <w:t>Datenverarbeitung in den Blasmusikverbänden und den angeschlossenen Musikvereinen findet man im Internet unter der Adresse</w:t>
      </w:r>
      <w:r w:rsidR="00C86DA8">
        <w:rPr>
          <w:rFonts w:ascii="Century Gothic" w:hAnsi="Century Gothic"/>
          <w:sz w:val="18"/>
          <w:szCs w:val="18"/>
        </w:rPr>
        <w:t xml:space="preserve"> </w:t>
      </w:r>
      <w:hyperlink r:id="rId9" w:history="1">
        <w:r w:rsidR="00C86DA8" w:rsidRPr="008A7016">
          <w:rPr>
            <w:rStyle w:val="Hyperlink"/>
            <w:rFonts w:ascii="Century Gothic" w:hAnsi="Century Gothic"/>
            <w:sz w:val="18"/>
            <w:szCs w:val="18"/>
          </w:rPr>
          <w:t>https://www.blasmusik.at/datenschutz</w:t>
        </w:r>
      </w:hyperlink>
      <w:r w:rsidR="00E1764E" w:rsidRPr="00F940EE">
        <w:rPr>
          <w:rFonts w:ascii="Century Gothic" w:hAnsi="Century Gothic"/>
          <w:sz w:val="18"/>
          <w:szCs w:val="18"/>
        </w:rPr>
        <w:t xml:space="preserve"> .</w:t>
      </w:r>
    </w:p>
    <w:p w:rsidR="00226C9E" w:rsidRPr="00F940EE" w:rsidRDefault="00226C9E" w:rsidP="002975FE">
      <w:pPr>
        <w:jc w:val="both"/>
        <w:rPr>
          <w:rFonts w:ascii="Century Gothic" w:hAnsi="Century Gothic"/>
          <w:sz w:val="18"/>
          <w:szCs w:val="18"/>
        </w:rPr>
      </w:pPr>
    </w:p>
    <w:p w:rsidR="00EC67A8" w:rsidRPr="00F940EE" w:rsidRDefault="00226C9E" w:rsidP="0025467F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b/>
          <w:bCs/>
          <w:sz w:val="18"/>
          <w:szCs w:val="18"/>
        </w:rPr>
        <w:t xml:space="preserve">Hinweis auf </w:t>
      </w:r>
      <w:r w:rsidR="00EC67A8" w:rsidRPr="00F940EE">
        <w:rPr>
          <w:rFonts w:ascii="Century Gothic" w:hAnsi="Century Gothic"/>
          <w:b/>
          <w:bCs/>
          <w:sz w:val="18"/>
          <w:szCs w:val="18"/>
        </w:rPr>
        <w:t>Rechte des Betroffenen</w:t>
      </w:r>
      <w:r w:rsidR="000637C5">
        <w:rPr>
          <w:rFonts w:ascii="Century Gothic" w:hAnsi="Century Gothic"/>
          <w:b/>
          <w:bCs/>
          <w:sz w:val="18"/>
          <w:szCs w:val="18"/>
        </w:rPr>
        <w:t xml:space="preserve"> auf</w:t>
      </w:r>
      <w:r w:rsidR="00EC67A8" w:rsidRPr="00F940EE">
        <w:rPr>
          <w:rFonts w:ascii="Century Gothic" w:hAnsi="Century Gothic"/>
          <w:b/>
          <w:bCs/>
          <w:sz w:val="18"/>
          <w:szCs w:val="18"/>
        </w:rPr>
        <w:t>:</w:t>
      </w:r>
      <w:r w:rsidR="00EC67A8" w:rsidRPr="00F940EE">
        <w:rPr>
          <w:rFonts w:ascii="Century Gothic" w:hAnsi="Century Gothic"/>
          <w:sz w:val="18"/>
          <w:szCs w:val="18"/>
        </w:rPr>
        <w:t xml:space="preserve"> Auskunft, Berichtigung, Löschung</w:t>
      </w:r>
      <w:r w:rsidR="0025467F" w:rsidRPr="00F940EE">
        <w:rPr>
          <w:rFonts w:ascii="Century Gothic" w:hAnsi="Century Gothic"/>
          <w:sz w:val="18"/>
          <w:szCs w:val="18"/>
        </w:rPr>
        <w:t>,</w:t>
      </w:r>
      <w:r w:rsidR="00EC67A8" w:rsidRPr="00F940EE">
        <w:rPr>
          <w:rFonts w:ascii="Century Gothic" w:hAnsi="Century Gothic"/>
          <w:sz w:val="18"/>
          <w:szCs w:val="18"/>
        </w:rPr>
        <w:t xml:space="preserve"> </w:t>
      </w:r>
      <w:r w:rsidR="0025467F" w:rsidRPr="00F940EE">
        <w:rPr>
          <w:rFonts w:ascii="Century Gothic" w:hAnsi="Century Gothic"/>
          <w:sz w:val="18"/>
          <w:szCs w:val="18"/>
        </w:rPr>
        <w:t>Sperrung</w:t>
      </w:r>
      <w:r w:rsidR="00EC67A8" w:rsidRPr="00F940EE">
        <w:rPr>
          <w:rFonts w:ascii="Century Gothic" w:hAnsi="Century Gothic"/>
          <w:sz w:val="18"/>
          <w:szCs w:val="18"/>
        </w:rPr>
        <w:t xml:space="preserve"> </w:t>
      </w:r>
      <w:r w:rsidR="0025467F" w:rsidRPr="00F940EE">
        <w:rPr>
          <w:rFonts w:ascii="Century Gothic" w:hAnsi="Century Gothic"/>
          <w:sz w:val="18"/>
          <w:szCs w:val="18"/>
        </w:rPr>
        <w:t xml:space="preserve">und </w:t>
      </w:r>
      <w:r w:rsidR="00EC67A8" w:rsidRPr="00F940EE">
        <w:rPr>
          <w:rFonts w:ascii="Century Gothic" w:hAnsi="Century Gothic"/>
          <w:sz w:val="18"/>
          <w:szCs w:val="18"/>
        </w:rPr>
        <w:t>Wider</w:t>
      </w:r>
      <w:r w:rsidR="0025467F" w:rsidRPr="00F940EE">
        <w:rPr>
          <w:rFonts w:ascii="Century Gothic" w:hAnsi="Century Gothic"/>
          <w:sz w:val="18"/>
          <w:szCs w:val="18"/>
        </w:rPr>
        <w:t>s</w:t>
      </w:r>
      <w:r w:rsidR="00EC67A8" w:rsidRPr="00F940EE">
        <w:rPr>
          <w:rFonts w:ascii="Century Gothic" w:hAnsi="Century Gothic"/>
          <w:sz w:val="18"/>
          <w:szCs w:val="18"/>
        </w:rPr>
        <w:t>pru</w:t>
      </w:r>
      <w:r w:rsidR="0025467F" w:rsidRPr="00F940EE">
        <w:rPr>
          <w:rFonts w:ascii="Century Gothic" w:hAnsi="Century Gothic"/>
          <w:sz w:val="18"/>
          <w:szCs w:val="18"/>
        </w:rPr>
        <w:t>ch</w:t>
      </w:r>
      <w:r w:rsidR="00D92547" w:rsidRPr="00F940EE">
        <w:rPr>
          <w:rFonts w:ascii="Century Gothic" w:hAnsi="Century Gothic"/>
          <w:sz w:val="18"/>
          <w:szCs w:val="18"/>
        </w:rPr>
        <w:t>:</w:t>
      </w:r>
    </w:p>
    <w:p w:rsidR="00EC67A8" w:rsidRPr="00F940EE" w:rsidRDefault="00EC67A8" w:rsidP="009111E4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 xml:space="preserve">Sie sind gemäß </w:t>
      </w:r>
      <w:r w:rsidR="00226C9E" w:rsidRPr="00F940EE">
        <w:rPr>
          <w:rFonts w:ascii="Century Gothic" w:hAnsi="Century Gothic"/>
          <w:sz w:val="18"/>
          <w:szCs w:val="18"/>
        </w:rPr>
        <w:t>Art. 21 DSGVO jederzeit berechtigt Widerspruch gegen die Datenverarbeitung einzulegen. Laut Art. 15 können sie</w:t>
      </w:r>
      <w:r w:rsidRPr="00F940EE">
        <w:rPr>
          <w:rFonts w:ascii="Century Gothic" w:hAnsi="Century Gothic"/>
          <w:sz w:val="18"/>
          <w:szCs w:val="18"/>
        </w:rPr>
        <w:t xml:space="preserve"> um umfangreiche Auskunftserteilung zu den zu Ihrer Person gespeicherten Daten ersuchen.</w:t>
      </w:r>
      <w:r w:rsidR="00226C9E" w:rsidRPr="00F940EE">
        <w:rPr>
          <w:rFonts w:ascii="Century Gothic" w:hAnsi="Century Gothic"/>
          <w:sz w:val="18"/>
          <w:szCs w:val="18"/>
        </w:rPr>
        <w:t xml:space="preserve"> Ebenso steht ihnen lt. Art. 16 ein Berichtigungsrecht und lt. Art. 17 ein Löschungsrecht zu.</w:t>
      </w:r>
      <w:r w:rsidR="009E4886" w:rsidRPr="00F940EE">
        <w:rPr>
          <w:rFonts w:ascii="Century Gothic" w:hAnsi="Century Gothic"/>
          <w:sz w:val="18"/>
          <w:szCs w:val="18"/>
        </w:rPr>
        <w:t xml:space="preserve"> Überdies wird in Art. 18 der DSGVO ein Recht auf Einschränkung der Verarbeitung und in Art. 20 das Recht auf Datenübertragbarkeit festgeschrieben.</w:t>
      </w:r>
      <w:r w:rsidR="00ED155F" w:rsidRPr="00F940EE">
        <w:rPr>
          <w:rFonts w:ascii="Century Gothic" w:hAnsi="Century Gothic"/>
          <w:sz w:val="18"/>
          <w:szCs w:val="18"/>
        </w:rPr>
        <w:t xml:space="preserve"> </w:t>
      </w:r>
      <w:r w:rsidR="00287F30" w:rsidRPr="00287F30">
        <w:rPr>
          <w:rFonts w:ascii="Century Gothic" w:hAnsi="Century Gothic"/>
          <w:sz w:val="18"/>
          <w:szCs w:val="18"/>
        </w:rPr>
        <w:t xml:space="preserve">Zusätzlich besteht ein Beschwerderecht bei </w:t>
      </w:r>
      <w:r w:rsidR="00287F30">
        <w:rPr>
          <w:rFonts w:ascii="Century Gothic" w:hAnsi="Century Gothic"/>
          <w:sz w:val="18"/>
          <w:szCs w:val="18"/>
        </w:rPr>
        <w:t>der</w:t>
      </w:r>
      <w:r w:rsidR="00287F30" w:rsidRPr="00287F30">
        <w:rPr>
          <w:rFonts w:ascii="Century Gothic" w:hAnsi="Century Gothic"/>
          <w:sz w:val="18"/>
          <w:szCs w:val="18"/>
        </w:rPr>
        <w:t xml:space="preserve"> Aufsichtsbehörde. </w:t>
      </w:r>
      <w:r w:rsidR="00ED155F" w:rsidRPr="00F940EE">
        <w:rPr>
          <w:rFonts w:ascii="Century Gothic" w:hAnsi="Century Gothic"/>
          <w:sz w:val="18"/>
          <w:szCs w:val="18"/>
        </w:rPr>
        <w:t>Weitergehende Informationen erteilt auf Auskunft der veran</w:t>
      </w:r>
      <w:r w:rsidR="004F0FF6" w:rsidRPr="00F940EE">
        <w:rPr>
          <w:rFonts w:ascii="Century Gothic" w:hAnsi="Century Gothic"/>
          <w:sz w:val="18"/>
          <w:szCs w:val="18"/>
        </w:rPr>
        <w:t>twortliche Bearbeiter des Musik</w:t>
      </w:r>
      <w:r w:rsidR="00ED155F" w:rsidRPr="00F940EE">
        <w:rPr>
          <w:rFonts w:ascii="Century Gothic" w:hAnsi="Century Gothic"/>
          <w:sz w:val="18"/>
          <w:szCs w:val="18"/>
        </w:rPr>
        <w:t>vereines/</w:t>
      </w:r>
      <w:r w:rsidR="00287F30">
        <w:rPr>
          <w:rFonts w:ascii="Century Gothic" w:hAnsi="Century Gothic"/>
          <w:sz w:val="18"/>
          <w:szCs w:val="18"/>
        </w:rPr>
        <w:t xml:space="preserve"> </w:t>
      </w:r>
      <w:r w:rsidR="00ED155F" w:rsidRPr="00F940EE">
        <w:rPr>
          <w:rFonts w:ascii="Century Gothic" w:hAnsi="Century Gothic"/>
          <w:sz w:val="18"/>
          <w:szCs w:val="18"/>
        </w:rPr>
        <w:t>Bezirks</w:t>
      </w:r>
      <w:r w:rsidR="009111E4">
        <w:rPr>
          <w:rFonts w:ascii="Century Gothic" w:hAnsi="Century Gothic"/>
          <w:sz w:val="18"/>
          <w:szCs w:val="18"/>
        </w:rPr>
        <w:softHyphen/>
      </w:r>
      <w:r w:rsidR="00ED155F" w:rsidRPr="00F940EE">
        <w:rPr>
          <w:rFonts w:ascii="Century Gothic" w:hAnsi="Century Gothic"/>
          <w:sz w:val="18"/>
          <w:szCs w:val="18"/>
        </w:rPr>
        <w:t>verbandes/Landesverbandes.</w:t>
      </w:r>
      <w:r w:rsidR="009E4886" w:rsidRPr="00F940EE">
        <w:rPr>
          <w:rFonts w:ascii="Century Gothic" w:hAnsi="Century Gothic"/>
          <w:sz w:val="18"/>
          <w:szCs w:val="18"/>
        </w:rPr>
        <w:t xml:space="preserve"> </w:t>
      </w:r>
    </w:p>
    <w:p w:rsidR="000D434F" w:rsidRPr="00F940EE" w:rsidRDefault="00226C9E" w:rsidP="00966FCC">
      <w:pPr>
        <w:spacing w:after="120"/>
        <w:jc w:val="both"/>
        <w:rPr>
          <w:rFonts w:ascii="Century Gothic" w:hAnsi="Century Gothic"/>
          <w:sz w:val="18"/>
          <w:szCs w:val="18"/>
        </w:rPr>
      </w:pPr>
      <w:r w:rsidRPr="00F940EE">
        <w:rPr>
          <w:rFonts w:ascii="Century Gothic" w:hAnsi="Century Gothic"/>
          <w:sz w:val="18"/>
          <w:szCs w:val="18"/>
        </w:rPr>
        <w:t>Diese Rechte können ohne Angabe von Gründen postalisch oder per Email bei dem Bereich</w:t>
      </w:r>
      <w:r w:rsidR="00A61D70" w:rsidRPr="00F940EE">
        <w:rPr>
          <w:rFonts w:ascii="Century Gothic" w:hAnsi="Century Gothic"/>
          <w:sz w:val="18"/>
          <w:szCs w:val="18"/>
        </w:rPr>
        <w:t xml:space="preserve"> (Musikverein)</w:t>
      </w:r>
      <w:r w:rsidRPr="00F940EE">
        <w:rPr>
          <w:rFonts w:ascii="Century Gothic" w:hAnsi="Century Gothic"/>
          <w:sz w:val="18"/>
          <w:szCs w:val="18"/>
        </w:rPr>
        <w:t xml:space="preserve">, der ihre Daten erfasst hat bzw. den übergeordneten Blasmusikbezirks- oder </w:t>
      </w:r>
      <w:r w:rsidR="00A61D70" w:rsidRPr="00F940EE">
        <w:rPr>
          <w:rFonts w:ascii="Century Gothic" w:hAnsi="Century Gothic"/>
          <w:sz w:val="18"/>
          <w:szCs w:val="18"/>
        </w:rPr>
        <w:t>L</w:t>
      </w:r>
      <w:r w:rsidRPr="00F940EE">
        <w:rPr>
          <w:rFonts w:ascii="Century Gothic" w:hAnsi="Century Gothic"/>
          <w:sz w:val="18"/>
          <w:szCs w:val="18"/>
        </w:rPr>
        <w:t xml:space="preserve">andesverband </w:t>
      </w:r>
      <w:r w:rsidR="00A61D70" w:rsidRPr="00F940EE">
        <w:rPr>
          <w:rFonts w:ascii="Century Gothic" w:hAnsi="Century Gothic"/>
          <w:sz w:val="18"/>
          <w:szCs w:val="18"/>
        </w:rPr>
        <w:t xml:space="preserve">kostenlos </w:t>
      </w:r>
      <w:r w:rsidRPr="00F940EE">
        <w:rPr>
          <w:rFonts w:ascii="Century Gothic" w:hAnsi="Century Gothic"/>
          <w:sz w:val="18"/>
          <w:szCs w:val="18"/>
        </w:rPr>
        <w:t>geltend gemacht werden.</w:t>
      </w:r>
      <w:r w:rsidR="00240B65" w:rsidRPr="00F940EE">
        <w:rPr>
          <w:rFonts w:ascii="Century Gothic" w:hAnsi="Century Gothic"/>
          <w:sz w:val="18"/>
          <w:szCs w:val="18"/>
        </w:rPr>
        <w:t xml:space="preserve"> </w:t>
      </w:r>
    </w:p>
    <w:p w:rsidR="00490599" w:rsidRDefault="00490599" w:rsidP="002975FE">
      <w:pPr>
        <w:jc w:val="both"/>
        <w:rPr>
          <w:rFonts w:ascii="Century Gothic" w:hAnsi="Century Gothic"/>
          <w:sz w:val="22"/>
          <w:szCs w:val="22"/>
        </w:rPr>
      </w:pPr>
    </w:p>
    <w:p w:rsidR="002975FE" w:rsidRPr="00EC67A8" w:rsidRDefault="002975FE" w:rsidP="002975FE">
      <w:pPr>
        <w:jc w:val="both"/>
        <w:rPr>
          <w:rFonts w:ascii="Century Gothic" w:hAnsi="Century Gothic"/>
          <w:sz w:val="22"/>
          <w:szCs w:val="22"/>
        </w:rPr>
      </w:pPr>
    </w:p>
    <w:p w:rsidR="00E00238" w:rsidRDefault="00E00238" w:rsidP="002975FE">
      <w:pPr>
        <w:tabs>
          <w:tab w:val="left" w:leader="underscore" w:pos="4678"/>
          <w:tab w:val="left" w:leader="underscore" w:pos="9356"/>
        </w:tabs>
        <w:spacing w:before="240" w:after="120"/>
        <w:jc w:val="both"/>
        <w:rPr>
          <w:rFonts w:ascii="Century Gothic" w:hAnsi="Century Gothic"/>
          <w:sz w:val="16"/>
          <w:szCs w:val="16"/>
        </w:rPr>
      </w:pPr>
      <w:r w:rsidRPr="00F940EE">
        <w:rPr>
          <w:rFonts w:ascii="Century Gothic" w:hAnsi="Century Gothic"/>
        </w:rPr>
        <w:t>Name:</w:t>
      </w:r>
      <w:r w:rsidRPr="00F940EE">
        <w:rPr>
          <w:rFonts w:ascii="Century Gothic" w:hAnsi="Century Gothic"/>
        </w:rPr>
        <w:tab/>
      </w:r>
      <w:r>
        <w:rPr>
          <w:rFonts w:ascii="Century Gothic" w:hAnsi="Century Gothic"/>
          <w:sz w:val="22"/>
          <w:szCs w:val="22"/>
        </w:rPr>
        <w:t xml:space="preserve"> </w:t>
      </w:r>
      <w:r w:rsidR="00C86DA8">
        <w:rPr>
          <w:rFonts w:ascii="Century Gothic" w:hAnsi="Century Gothic"/>
          <w:sz w:val="16"/>
          <w:szCs w:val="16"/>
        </w:rPr>
        <w:t>(Erziehungsberechtigte</w:t>
      </w:r>
      <w:r w:rsidRPr="00E00238">
        <w:rPr>
          <w:rFonts w:ascii="Century Gothic" w:hAnsi="Century Gothic"/>
          <w:sz w:val="16"/>
          <w:szCs w:val="16"/>
        </w:rPr>
        <w:t xml:space="preserve"> </w:t>
      </w:r>
      <w:r w:rsidR="00A61D70">
        <w:rPr>
          <w:rFonts w:ascii="Century Gothic" w:hAnsi="Century Gothic"/>
          <w:sz w:val="16"/>
          <w:szCs w:val="16"/>
        </w:rPr>
        <w:t>bei</w:t>
      </w:r>
      <w:r w:rsidRPr="00E00238">
        <w:rPr>
          <w:rFonts w:ascii="Century Gothic" w:hAnsi="Century Gothic"/>
          <w:sz w:val="16"/>
          <w:szCs w:val="16"/>
        </w:rPr>
        <w:t xml:space="preserve"> Kindern unter 14 Jahren)</w:t>
      </w:r>
    </w:p>
    <w:p w:rsidR="002975FE" w:rsidRPr="00F940EE" w:rsidRDefault="002975FE" w:rsidP="002975FE">
      <w:pPr>
        <w:spacing w:after="120"/>
        <w:jc w:val="both"/>
        <w:rPr>
          <w:rFonts w:ascii="Century Gothic" w:hAnsi="Century Gothic"/>
          <w:sz w:val="32"/>
          <w:szCs w:val="32"/>
        </w:rPr>
      </w:pPr>
    </w:p>
    <w:p w:rsidR="00E00238" w:rsidRPr="00F940EE" w:rsidRDefault="00E00238" w:rsidP="002975FE">
      <w:pPr>
        <w:tabs>
          <w:tab w:val="left" w:leader="underscore" w:pos="4678"/>
          <w:tab w:val="left" w:leader="underscore" w:pos="9498"/>
        </w:tabs>
        <w:spacing w:before="240" w:after="120"/>
        <w:jc w:val="both"/>
        <w:rPr>
          <w:rFonts w:ascii="Century Gothic" w:hAnsi="Century Gothic"/>
        </w:rPr>
      </w:pPr>
      <w:r w:rsidRPr="00F940EE">
        <w:rPr>
          <w:rFonts w:ascii="Century Gothic" w:hAnsi="Century Gothic"/>
        </w:rPr>
        <w:t>Datum:</w:t>
      </w:r>
      <w:r w:rsidRPr="00F940EE">
        <w:rPr>
          <w:rFonts w:ascii="Century Gothic" w:hAnsi="Century Gothic"/>
        </w:rPr>
        <w:tab/>
        <w:t xml:space="preserve"> Unterschrift:</w:t>
      </w:r>
      <w:r w:rsidRPr="00F940EE">
        <w:rPr>
          <w:rFonts w:ascii="Century Gothic" w:hAnsi="Century Gothic"/>
        </w:rPr>
        <w:tab/>
      </w:r>
    </w:p>
    <w:sectPr w:rsidR="00E00238" w:rsidRPr="00F940EE" w:rsidSect="00A00526">
      <w:footerReference w:type="default" r:id="rId10"/>
      <w:pgSz w:w="11906" w:h="16838"/>
      <w:pgMar w:top="993" w:right="1274" w:bottom="567" w:left="1134" w:header="709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375" w:rsidRDefault="00162375">
      <w:r>
        <w:separator/>
      </w:r>
    </w:p>
  </w:endnote>
  <w:endnote w:type="continuationSeparator" w:id="0">
    <w:p w:rsidR="00162375" w:rsidRDefault="0016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FA" w:rsidRPr="0026019B" w:rsidRDefault="00E447FA" w:rsidP="00E447FA">
    <w:pPr>
      <w:jc w:val="both"/>
      <w:rPr>
        <w:rFonts w:ascii="Century Gothic" w:hAnsi="Century Gothic"/>
        <w:color w:val="808080" w:themeColor="background1" w:themeShade="80"/>
        <w:sz w:val="14"/>
        <w:szCs w:val="14"/>
      </w:rPr>
    </w:pPr>
    <w:r w:rsidRPr="0026019B">
      <w:rPr>
        <w:rFonts w:ascii="Century Gothic" w:hAnsi="Century Gothic"/>
        <w:color w:val="808080" w:themeColor="background1" w:themeShade="80"/>
        <w:sz w:val="14"/>
        <w:szCs w:val="14"/>
      </w:rPr>
      <w:t>Das Urheberrecht für die Inhalte liegt beim Österreichischen Blasmusikverband. Die Verwendung ist allen dem ÖBV angeschlossenen Landes- und Bezirksverbänden und deren Musikvereinen gestattet. Anderen Personen ist dies untersagt.</w:t>
    </w:r>
  </w:p>
  <w:p w:rsidR="00DE4921" w:rsidRDefault="00DE4921">
    <w:pPr>
      <w:pStyle w:val="Fuzeile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375" w:rsidRDefault="00162375">
      <w:r>
        <w:separator/>
      </w:r>
    </w:p>
  </w:footnote>
  <w:footnote w:type="continuationSeparator" w:id="0">
    <w:p w:rsidR="00162375" w:rsidRDefault="00162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ACA094"/>
    <w:lvl w:ilvl="0">
      <w:numFmt w:val="bullet"/>
      <w:lvlText w:val="*"/>
      <w:lvlJc w:val="left"/>
    </w:lvl>
  </w:abstractNum>
  <w:abstractNum w:abstractNumId="1">
    <w:nsid w:val="199C1BFA"/>
    <w:multiLevelType w:val="hybridMultilevel"/>
    <w:tmpl w:val="E9D885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B4AAB"/>
    <w:multiLevelType w:val="hybridMultilevel"/>
    <w:tmpl w:val="69AC8D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C5"/>
    <w:rsid w:val="00004871"/>
    <w:rsid w:val="000056F9"/>
    <w:rsid w:val="000078CA"/>
    <w:rsid w:val="00007B86"/>
    <w:rsid w:val="000637C5"/>
    <w:rsid w:val="00075C36"/>
    <w:rsid w:val="00090DA7"/>
    <w:rsid w:val="000916A5"/>
    <w:rsid w:val="000D434F"/>
    <w:rsid w:val="000D773C"/>
    <w:rsid w:val="000E712B"/>
    <w:rsid w:val="000F5936"/>
    <w:rsid w:val="00102A38"/>
    <w:rsid w:val="00110ED4"/>
    <w:rsid w:val="00162375"/>
    <w:rsid w:val="00191FA7"/>
    <w:rsid w:val="001A21E6"/>
    <w:rsid w:val="001D1113"/>
    <w:rsid w:val="00215782"/>
    <w:rsid w:val="002228E0"/>
    <w:rsid w:val="00226C9E"/>
    <w:rsid w:val="00231C81"/>
    <w:rsid w:val="00240B65"/>
    <w:rsid w:val="00252861"/>
    <w:rsid w:val="0025467F"/>
    <w:rsid w:val="00266C1E"/>
    <w:rsid w:val="0027431A"/>
    <w:rsid w:val="0027699F"/>
    <w:rsid w:val="00287F30"/>
    <w:rsid w:val="002975FE"/>
    <w:rsid w:val="002B6F27"/>
    <w:rsid w:val="002C2F98"/>
    <w:rsid w:val="003068FB"/>
    <w:rsid w:val="003144E1"/>
    <w:rsid w:val="00334F06"/>
    <w:rsid w:val="00343ADD"/>
    <w:rsid w:val="003D7BC8"/>
    <w:rsid w:val="003F2775"/>
    <w:rsid w:val="004117D9"/>
    <w:rsid w:val="004371A9"/>
    <w:rsid w:val="004577D3"/>
    <w:rsid w:val="004625DC"/>
    <w:rsid w:val="004774D6"/>
    <w:rsid w:val="00482DB9"/>
    <w:rsid w:val="00490599"/>
    <w:rsid w:val="004C20E6"/>
    <w:rsid w:val="004F0FF6"/>
    <w:rsid w:val="00503170"/>
    <w:rsid w:val="005049EA"/>
    <w:rsid w:val="00507894"/>
    <w:rsid w:val="0052308A"/>
    <w:rsid w:val="005653C7"/>
    <w:rsid w:val="00582018"/>
    <w:rsid w:val="005843E7"/>
    <w:rsid w:val="005916D2"/>
    <w:rsid w:val="005B1D0B"/>
    <w:rsid w:val="005F30F4"/>
    <w:rsid w:val="006121AD"/>
    <w:rsid w:val="00612CFC"/>
    <w:rsid w:val="00617E13"/>
    <w:rsid w:val="00631FA4"/>
    <w:rsid w:val="00683E56"/>
    <w:rsid w:val="006870E6"/>
    <w:rsid w:val="006C571B"/>
    <w:rsid w:val="006C709A"/>
    <w:rsid w:val="006D4308"/>
    <w:rsid w:val="006E7C81"/>
    <w:rsid w:val="00700E2B"/>
    <w:rsid w:val="007037F7"/>
    <w:rsid w:val="00720C32"/>
    <w:rsid w:val="00756D2C"/>
    <w:rsid w:val="0078082D"/>
    <w:rsid w:val="007B15E8"/>
    <w:rsid w:val="007F47BD"/>
    <w:rsid w:val="007F5DAD"/>
    <w:rsid w:val="008363B7"/>
    <w:rsid w:val="008534A5"/>
    <w:rsid w:val="00883D82"/>
    <w:rsid w:val="008A55A0"/>
    <w:rsid w:val="008B3A0E"/>
    <w:rsid w:val="008F2DA7"/>
    <w:rsid w:val="00901869"/>
    <w:rsid w:val="009111E4"/>
    <w:rsid w:val="0094318F"/>
    <w:rsid w:val="009500F5"/>
    <w:rsid w:val="009547D2"/>
    <w:rsid w:val="00966FCC"/>
    <w:rsid w:val="00967389"/>
    <w:rsid w:val="00970750"/>
    <w:rsid w:val="009754AD"/>
    <w:rsid w:val="009D044A"/>
    <w:rsid w:val="009D4C74"/>
    <w:rsid w:val="009E4886"/>
    <w:rsid w:val="009F22A7"/>
    <w:rsid w:val="00A00526"/>
    <w:rsid w:val="00A16139"/>
    <w:rsid w:val="00A236F2"/>
    <w:rsid w:val="00A61D70"/>
    <w:rsid w:val="00A65D89"/>
    <w:rsid w:val="00A724A2"/>
    <w:rsid w:val="00A72E1A"/>
    <w:rsid w:val="00A80A02"/>
    <w:rsid w:val="00A84FFB"/>
    <w:rsid w:val="00AB362D"/>
    <w:rsid w:val="00AB6D83"/>
    <w:rsid w:val="00AB7E20"/>
    <w:rsid w:val="00AC7BC5"/>
    <w:rsid w:val="00AD4635"/>
    <w:rsid w:val="00AE5880"/>
    <w:rsid w:val="00AF62EF"/>
    <w:rsid w:val="00B20392"/>
    <w:rsid w:val="00B364B5"/>
    <w:rsid w:val="00B93DE3"/>
    <w:rsid w:val="00BD650B"/>
    <w:rsid w:val="00C17398"/>
    <w:rsid w:val="00C2124E"/>
    <w:rsid w:val="00C3561A"/>
    <w:rsid w:val="00C6616D"/>
    <w:rsid w:val="00C86DA8"/>
    <w:rsid w:val="00CB0A27"/>
    <w:rsid w:val="00CB1797"/>
    <w:rsid w:val="00CC75E3"/>
    <w:rsid w:val="00CE5838"/>
    <w:rsid w:val="00D0359E"/>
    <w:rsid w:val="00D056EA"/>
    <w:rsid w:val="00D225F7"/>
    <w:rsid w:val="00D42312"/>
    <w:rsid w:val="00D92547"/>
    <w:rsid w:val="00D936A7"/>
    <w:rsid w:val="00DA779B"/>
    <w:rsid w:val="00DB6CBA"/>
    <w:rsid w:val="00DC0281"/>
    <w:rsid w:val="00DD5FF2"/>
    <w:rsid w:val="00DE4921"/>
    <w:rsid w:val="00DE66A9"/>
    <w:rsid w:val="00DE7944"/>
    <w:rsid w:val="00DF6F01"/>
    <w:rsid w:val="00E00238"/>
    <w:rsid w:val="00E01790"/>
    <w:rsid w:val="00E1197F"/>
    <w:rsid w:val="00E1764E"/>
    <w:rsid w:val="00E447FA"/>
    <w:rsid w:val="00EB563B"/>
    <w:rsid w:val="00EC67A8"/>
    <w:rsid w:val="00ED155F"/>
    <w:rsid w:val="00ED78B2"/>
    <w:rsid w:val="00F15234"/>
    <w:rsid w:val="00F426A8"/>
    <w:rsid w:val="00F45223"/>
    <w:rsid w:val="00F75A8A"/>
    <w:rsid w:val="00F87D73"/>
    <w:rsid w:val="00F940EE"/>
    <w:rsid w:val="00FA3690"/>
    <w:rsid w:val="00FA3C8A"/>
    <w:rsid w:val="00FB13E9"/>
    <w:rsid w:val="00FB4A29"/>
    <w:rsid w:val="00FC2A56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6C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0526"/>
    <w:pPr>
      <w:ind w:left="720"/>
      <w:contextualSpacing/>
    </w:pPr>
  </w:style>
  <w:style w:type="character" w:styleId="Hyperlink">
    <w:name w:val="Hyperlink"/>
    <w:basedOn w:val="Absatz-Standardschriftart"/>
    <w:rsid w:val="00D936A7"/>
    <w:rPr>
      <w:color w:val="0000FF" w:themeColor="hyperlink"/>
      <w:u w:val="single"/>
    </w:rPr>
  </w:style>
  <w:style w:type="paragraph" w:customStyle="1" w:styleId="Default">
    <w:name w:val="Default"/>
    <w:rsid w:val="004905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C67A8"/>
    <w:pPr>
      <w:spacing w:after="420"/>
    </w:pPr>
    <w:rPr>
      <w:lang w:eastAsia="de-AT" w:bidi="he-IL"/>
    </w:rPr>
  </w:style>
  <w:style w:type="character" w:styleId="BesuchterHyperlink">
    <w:name w:val="FollowedHyperlink"/>
    <w:basedOn w:val="Absatz-Standardschriftart"/>
    <w:semiHidden/>
    <w:unhideWhenUsed/>
    <w:rsid w:val="00E176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pPr>
      <w:keepNext/>
      <w:spacing w:after="120"/>
      <w:jc w:val="center"/>
      <w:outlineLvl w:val="0"/>
    </w:pPr>
    <w:rPr>
      <w:rFonts w:ascii="Arial" w:hAnsi="Arial"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66C1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00526"/>
    <w:pPr>
      <w:ind w:left="720"/>
      <w:contextualSpacing/>
    </w:pPr>
  </w:style>
  <w:style w:type="character" w:styleId="Hyperlink">
    <w:name w:val="Hyperlink"/>
    <w:basedOn w:val="Absatz-Standardschriftart"/>
    <w:rsid w:val="00D936A7"/>
    <w:rPr>
      <w:color w:val="0000FF" w:themeColor="hyperlink"/>
      <w:u w:val="single"/>
    </w:rPr>
  </w:style>
  <w:style w:type="paragraph" w:customStyle="1" w:styleId="Default">
    <w:name w:val="Default"/>
    <w:rsid w:val="0049059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enraster">
    <w:name w:val="Table Grid"/>
    <w:basedOn w:val="NormaleTabelle"/>
    <w:rsid w:val="00490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EC67A8"/>
    <w:pPr>
      <w:spacing w:after="420"/>
    </w:pPr>
    <w:rPr>
      <w:lang w:eastAsia="de-AT" w:bidi="he-IL"/>
    </w:rPr>
  </w:style>
  <w:style w:type="character" w:styleId="BesuchterHyperlink">
    <w:name w:val="FollowedHyperlink"/>
    <w:basedOn w:val="Absatz-Standardschriftart"/>
    <w:semiHidden/>
    <w:unhideWhenUsed/>
    <w:rsid w:val="00E176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3417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lasmusik.at/datenschut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Bezirks-EDV-Referenten Tagung</vt:lpstr>
    </vt:vector>
  </TitlesOfParts>
  <Company>JOANNEUM RESEARCH</Company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Bezirks-EDV-Referenten Tagung</dc:title>
  <dc:creator>rie</dc:creator>
  <cp:lastModifiedBy>Riegler, Erich</cp:lastModifiedBy>
  <cp:revision>11</cp:revision>
  <cp:lastPrinted>2018-03-16T13:55:00Z</cp:lastPrinted>
  <dcterms:created xsi:type="dcterms:W3CDTF">2018-01-15T10:58:00Z</dcterms:created>
  <dcterms:modified xsi:type="dcterms:W3CDTF">2018-03-16T13:55:00Z</dcterms:modified>
</cp:coreProperties>
</file>